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E68" w:rsidP="00A94E68" w:rsidRDefault="00A94E68" w14:paraId="5524EEED" w14:textId="2FFFAE05">
      <w:pPr>
        <w:rPr>
          <w:rFonts w:ascii="Helvetica Neue Light" w:hAnsi="Helvetica Neue Light"/>
          <w:color w:val="0F388A"/>
          <w:sz w:val="32"/>
          <w:szCs w:val="32"/>
        </w:rPr>
      </w:pPr>
      <w:r>
        <w:rPr>
          <w:rFonts w:ascii="Helvetica Neue Light" w:hAnsi="Helvetica Neue Light"/>
          <w:color w:val="0F388A"/>
          <w:sz w:val="44"/>
          <w:szCs w:val="44"/>
        </w:rPr>
        <w:t>Agenda,</w:t>
      </w:r>
      <w:r w:rsidRPr="002C1B4F" w:rsidR="002C1B4F">
        <w:rPr>
          <w:rFonts w:ascii="Helvetica Neue Light" w:hAnsi="Helvetica Neue Light"/>
          <w:color w:val="0F388A"/>
          <w:sz w:val="44"/>
          <w:szCs w:val="44"/>
        </w:rPr>
        <w:t xml:space="preserve">18-20 de </w:t>
      </w:r>
      <w:proofErr w:type="spellStart"/>
      <w:r w:rsidRPr="002C1B4F" w:rsidR="002C1B4F">
        <w:rPr>
          <w:rFonts w:ascii="Helvetica Neue Light" w:hAnsi="Helvetica Neue Light"/>
          <w:color w:val="0F388A"/>
          <w:sz w:val="44"/>
          <w:szCs w:val="44"/>
        </w:rPr>
        <w:t>octubre</w:t>
      </w:r>
      <w:proofErr w:type="spellEnd"/>
      <w:r w:rsidRPr="002C1B4F" w:rsidR="002C1B4F">
        <w:rPr>
          <w:rFonts w:ascii="Helvetica Neue Light" w:hAnsi="Helvetica Neue Light"/>
          <w:color w:val="0F388A"/>
          <w:sz w:val="44"/>
          <w:szCs w:val="44"/>
        </w:rPr>
        <w:t xml:space="preserve"> de 2022</w:t>
      </w:r>
      <w:r>
        <w:rPr>
          <w:rFonts w:ascii="Helvetica Neue Light" w:hAnsi="Helvetica Neue Light"/>
          <w:color w:val="0F388A"/>
          <w:sz w:val="44"/>
          <w:szCs w:val="44"/>
        </w:rPr>
        <w:br/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Prioridades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para la </w:t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Próxima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</w:t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Pandemia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</w:t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en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</w:t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América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Latina: </w:t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Lecciones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</w:t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Aprendidas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</w:t>
      </w:r>
      <w:proofErr w:type="spellStart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>durante</w:t>
      </w:r>
      <w:proofErr w:type="spellEnd"/>
      <w:r w:rsidRPr="002C1B4F" w:rsidR="002C1B4F">
        <w:rPr>
          <w:rFonts w:ascii="Helvetica Neue Light" w:hAnsi="Helvetica Neue Light"/>
          <w:color w:val="0F388A"/>
          <w:sz w:val="28"/>
          <w:szCs w:val="28"/>
        </w:rPr>
        <w:t xml:space="preserve"> COVID-19</w:t>
      </w:r>
    </w:p>
    <w:p w:rsidR="00A94E68" w:rsidP="00A94E68" w:rsidRDefault="00A94E68" w14:paraId="04EEE46D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A94E68" w:rsidP="00A94E68" w:rsidRDefault="002C1B4F" w14:paraId="5BBDD368" w14:textId="1F0145C9">
      <w:pPr>
        <w:rPr>
          <w:rFonts w:ascii="Helvetica Neue Light" w:hAnsi="Helvetica Neue Light"/>
          <w:color w:val="0F388A"/>
          <w:sz w:val="32"/>
          <w:szCs w:val="32"/>
        </w:rPr>
      </w:pPr>
      <w:r w:rsidRPr="002C1B4F">
        <w:rPr>
          <w:rFonts w:ascii="Helvetica Neue Light" w:hAnsi="Helvetica Neue Light"/>
          <w:color w:val="0F388A"/>
          <w:sz w:val="32"/>
          <w:szCs w:val="32"/>
        </w:rPr>
        <w:t>martes</w:t>
      </w:r>
      <w:r w:rsidRPr="00947C6B" w:rsidR="00A94E68">
        <w:rPr>
          <w:rFonts w:ascii="Helvetica Neue Light" w:hAnsi="Helvetica Neue Light"/>
          <w:color w:val="0F388A"/>
          <w:sz w:val="32"/>
          <w:szCs w:val="32"/>
        </w:rPr>
        <w:t>,</w:t>
      </w:r>
      <w:r>
        <w:rPr>
          <w:rFonts w:ascii="Helvetica Neue Light" w:hAnsi="Helvetica Neue Light"/>
          <w:color w:val="0F388A"/>
          <w:sz w:val="32"/>
          <w:szCs w:val="32"/>
        </w:rPr>
        <w:t xml:space="preserve"> 18 de </w:t>
      </w:r>
      <w:proofErr w:type="spellStart"/>
      <w:r>
        <w:rPr>
          <w:rFonts w:ascii="Helvetica Neue Light" w:hAnsi="Helvetica Neue Light"/>
          <w:color w:val="0F388A"/>
          <w:sz w:val="32"/>
          <w:szCs w:val="32"/>
        </w:rPr>
        <w:t>octubre</w:t>
      </w:r>
      <w:proofErr w:type="spellEnd"/>
      <w:r w:rsidRPr="00947C6B" w:rsidR="00A94E68">
        <w:rPr>
          <w:rFonts w:ascii="Helvetica Neue Light" w:hAnsi="Helvetica Neue Light"/>
          <w:color w:val="0F388A"/>
          <w:sz w:val="32"/>
          <w:szCs w:val="32"/>
        </w:rPr>
        <w:t>: Workforce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94E68" w:rsidTr="6ED3E059" w14:paraId="66CDFAD0" w14:textId="77777777">
        <w:trPr>
          <w:trHeight w:val="440"/>
        </w:trPr>
        <w:tc>
          <w:tcPr>
            <w:tcW w:w="2515" w:type="dxa"/>
            <w:tcMar/>
          </w:tcPr>
          <w:p w:rsidRPr="00947C6B" w:rsidR="00A94E68" w:rsidP="00FE184C" w:rsidRDefault="00A94E68" w14:paraId="1C642442" w14:textId="7AD3B99F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Ti</w:t>
            </w:r>
            <w:r w:rsidR="002C1B4F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empo</w:t>
            </w:r>
            <w:proofErr w:type="spellEnd"/>
          </w:p>
        </w:tc>
        <w:tc>
          <w:tcPr>
            <w:tcW w:w="6835" w:type="dxa"/>
            <w:tcMar/>
          </w:tcPr>
          <w:p w:rsidRPr="00947C6B" w:rsidR="00A94E68" w:rsidP="002C1B4F" w:rsidRDefault="002C1B4F" w14:paraId="48CFCBE5" w14:textId="5CCC31F3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2C1B4F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ctividad</w:t>
            </w:r>
            <w:proofErr w:type="spellEnd"/>
          </w:p>
        </w:tc>
      </w:tr>
      <w:tr w:rsidR="00A94E68" w:rsidTr="6ED3E059" w14:paraId="395609E3" w14:textId="77777777">
        <w:tc>
          <w:tcPr>
            <w:tcW w:w="2515" w:type="dxa"/>
            <w:tcMar/>
          </w:tcPr>
          <w:p w:rsidRPr="00947C6B" w:rsidR="00A94E68" w:rsidP="00FE184C" w:rsidRDefault="00A94E68" w14:paraId="071BE99D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>7:00</w:t>
            </w:r>
            <w:r>
              <w:rPr>
                <w:rFonts w:ascii="Helvetica Neue" w:hAnsi="Helvetica Neue"/>
                <w:color w:val="000000" w:themeColor="text1"/>
              </w:rPr>
              <w:t xml:space="preserve"> – </w:t>
            </w:r>
            <w:r w:rsidRPr="00947C6B">
              <w:rPr>
                <w:rFonts w:ascii="Helvetica Neue" w:hAnsi="Helvetica Neue"/>
                <w:color w:val="000000" w:themeColor="text1"/>
              </w:rPr>
              <w:t>7:30 AM</w:t>
            </w:r>
            <w:r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auto"/>
            <w:tcMar/>
          </w:tcPr>
          <w:p w:rsidRPr="00947C6B" w:rsidR="00A94E68" w:rsidP="00FE184C" w:rsidRDefault="002C1B4F" w14:paraId="5E673B2D" w14:textId="269C816D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Orador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apertura</w:t>
            </w:r>
            <w:proofErr w:type="spellEnd"/>
            <w:r>
              <w:rPr>
                <w:rFonts w:ascii="Helvetica Neue" w:hAnsi="Helvetica Neue"/>
                <w:b/>
                <w:bCs/>
                <w:color w:val="000000" w:themeColor="text1"/>
              </w:rPr>
              <w:t xml:space="preserve">: </w:t>
            </w:r>
            <w:r w:rsidRPr="00947C6B" w:rsidR="00A94E68">
              <w:rPr>
                <w:rFonts w:ascii="Helvetica Neue" w:hAnsi="Helvetica Neue"/>
                <w:color w:val="000000" w:themeColor="text1"/>
              </w:rPr>
              <w:t xml:space="preserve">Jaime </w:t>
            </w:r>
            <w:proofErr w:type="spellStart"/>
            <w:r w:rsidRPr="00947C6B" w:rsidR="00A94E68">
              <w:rPr>
                <w:rFonts w:ascii="Helvetica Neue" w:hAnsi="Helvetica Neue"/>
                <w:color w:val="000000" w:themeColor="text1"/>
              </w:rPr>
              <w:t>Sepúlveda</w:t>
            </w:r>
            <w:proofErr w:type="spellEnd"/>
            <w:r w:rsidRPr="00947C6B" w:rsidR="00A94E68">
              <w:rPr>
                <w:rFonts w:ascii="Helvetica Neue" w:hAnsi="Helvetica Neue"/>
                <w:color w:val="000000" w:themeColor="text1"/>
              </w:rPr>
              <w:t xml:space="preserve"> </w:t>
            </w:r>
            <w:r w:rsidR="00A94E68">
              <w:rPr>
                <w:rFonts w:ascii="Helvetica Neue" w:hAnsi="Helvetica Neue"/>
                <w:color w:val="000000" w:themeColor="text1"/>
              </w:rPr>
              <w:br/>
            </w:r>
            <w:proofErr w:type="spellStart"/>
            <w:r w:rsidRPr="002C1B4F">
              <w:rPr>
                <w:rFonts w:ascii="Helvetica Neue" w:hAnsi="Helvetica Neue"/>
                <w:color w:val="000000" w:themeColor="text1"/>
              </w:rPr>
              <w:t>Impacto</w:t>
            </w:r>
            <w:proofErr w:type="spellEnd"/>
            <w:r w:rsidRPr="002C1B4F">
              <w:rPr>
                <w:rFonts w:ascii="Helvetica Neue" w:hAnsi="Helvetica Neue"/>
                <w:color w:val="000000" w:themeColor="text1"/>
              </w:rPr>
              <w:t xml:space="preserve"> de COVID-19 </w:t>
            </w:r>
            <w:proofErr w:type="spellStart"/>
            <w:r w:rsidRPr="002C1B4F">
              <w:rPr>
                <w:rFonts w:ascii="Helvetica Neue" w:hAnsi="Helvetica Neue"/>
                <w:color w:val="000000" w:themeColor="text1"/>
              </w:rPr>
              <w:t>en</w:t>
            </w:r>
            <w:proofErr w:type="spellEnd"/>
            <w:r w:rsidRPr="002C1B4F">
              <w:rPr>
                <w:rFonts w:ascii="Helvetica Neue" w:hAnsi="Helvetica Neue"/>
                <w:color w:val="000000" w:themeColor="text1"/>
              </w:rPr>
              <w:t xml:space="preserve"> </w:t>
            </w:r>
            <w:proofErr w:type="spellStart"/>
            <w:r w:rsidRPr="002C1B4F">
              <w:rPr>
                <w:rFonts w:ascii="Helvetica Neue" w:hAnsi="Helvetica Neue"/>
                <w:color w:val="000000" w:themeColor="text1"/>
              </w:rPr>
              <w:t>Latinoamérica</w:t>
            </w:r>
            <w:proofErr w:type="spellEnd"/>
          </w:p>
        </w:tc>
      </w:tr>
      <w:tr w:rsidR="00A94E68" w:rsidTr="6ED3E059" w14:paraId="2C82EE44" w14:textId="77777777">
        <w:tc>
          <w:tcPr>
            <w:tcW w:w="2515" w:type="dxa"/>
            <w:tcMar/>
          </w:tcPr>
          <w:p w:rsidRPr="00947C6B" w:rsidR="00A94E68" w:rsidP="00FE184C" w:rsidRDefault="00A94E68" w14:paraId="34C60974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7:30 – 8:15 AM PT</w:t>
            </w:r>
          </w:p>
        </w:tc>
        <w:tc>
          <w:tcPr>
            <w:tcW w:w="6835" w:type="dxa"/>
            <w:shd w:val="clear" w:color="auto" w:fill="auto"/>
            <w:tcMar/>
          </w:tcPr>
          <w:p w:rsidR="002C1B4F" w:rsidP="00FE184C" w:rsidRDefault="002C1B4F" w14:paraId="6756E738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Sesión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Plenaria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947C6B" w:rsidR="00A94E68" w:rsidP="002C1B4F" w:rsidRDefault="002C1B4F" w14:paraId="4DC426D6" w14:textId="6420B969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Logros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y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Retos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Durante la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Pandemia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Perspectivas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Líderes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Salud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América Latina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br/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M</w:t>
            </w:r>
            <w:r w:rsidRPr="00E804E0">
              <w:rPr>
                <w:rFonts w:ascii="Helvetica Neue" w:hAnsi="Helvetica Neue"/>
                <w:color w:val="000000" w:themeColor="text1"/>
              </w:rPr>
              <w:t>oderador</w:t>
            </w:r>
            <w:r w:rsidRPr="00E804E0">
              <w:rPr>
                <w:rFonts w:ascii="Helvetica Neue" w:hAnsi="Helvetica Neue"/>
                <w:color w:val="000000" w:themeColor="text1"/>
              </w:rPr>
              <w:t>a</w:t>
            </w:r>
            <w:proofErr w:type="spellEnd"/>
            <w:r>
              <w:rPr>
                <w:rFonts w:ascii="Helvetica Neue" w:hAnsi="Helvetica Neue"/>
                <w:color w:val="000000" w:themeColor="text1"/>
              </w:rPr>
              <w:t>:</w:t>
            </w:r>
            <w:r w:rsidRPr="00947C6B" w:rsidR="00A94E68">
              <w:rPr>
                <w:rFonts w:ascii="Helvetica Neue" w:hAnsi="Helvetica Neue"/>
                <w:color w:val="000000" w:themeColor="text1"/>
              </w:rPr>
              <w:t xml:space="preserve"> Dr. Patricia García (Perú)</w:t>
            </w:r>
          </w:p>
          <w:p w:rsidR="00E804E0" w:rsidP="00FE184C" w:rsidRDefault="002C1B4F" w14:paraId="52B834EB" w14:textId="77777777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color w:val="000000" w:themeColor="text1"/>
              </w:rPr>
              <w:t>Orador</w:t>
            </w:r>
            <w:r>
              <w:rPr>
                <w:rFonts w:ascii="Helvetica Neue" w:hAnsi="Helvetica Neue"/>
                <w:color w:val="000000" w:themeColor="text1"/>
              </w:rPr>
              <w:t>es</w:t>
            </w:r>
            <w:proofErr w:type="spellEnd"/>
            <w:r w:rsidRPr="00947C6B" w:rsidR="00A94E68">
              <w:rPr>
                <w:rFonts w:ascii="Helvetica Neue" w:hAnsi="Helvetica Neue"/>
                <w:color w:val="000000" w:themeColor="text1"/>
              </w:rPr>
              <w:t xml:space="preserve">: </w:t>
            </w:r>
          </w:p>
          <w:p w:rsidR="00E804E0" w:rsidP="00FE184C" w:rsidRDefault="00A94E68" w14:paraId="5894991E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E804E0">
              <w:rPr>
                <w:rFonts w:ascii="Helvetica Neue" w:hAnsi="Helvetica Neue"/>
                <w:color w:val="000000" w:themeColor="text1"/>
              </w:rPr>
              <w:t xml:space="preserve">Guillermo </w:t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Sequera</w:t>
            </w:r>
            <w:proofErr w:type="spellEnd"/>
            <w:r w:rsidRPr="00E804E0">
              <w:rPr>
                <w:rFonts w:ascii="Helvetica Neue" w:hAnsi="Helvetica Neue"/>
                <w:color w:val="000000" w:themeColor="text1"/>
              </w:rPr>
              <w:t xml:space="preserve"> (Paraguay)</w:t>
            </w:r>
          </w:p>
          <w:p w:rsidR="00E804E0" w:rsidP="00FE184C" w:rsidRDefault="00A94E68" w14:paraId="628FC66C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E804E0">
              <w:rPr>
                <w:rFonts w:ascii="Helvetica Neue" w:hAnsi="Helvetica Neue"/>
                <w:color w:val="000000" w:themeColor="text1"/>
              </w:rPr>
              <w:t>Julián Fernández (Colombia)</w:t>
            </w:r>
          </w:p>
          <w:p w:rsidR="00E804E0" w:rsidP="00FE184C" w:rsidRDefault="00A94E68" w14:paraId="0ED18483" w14:textId="777777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Rocío</w:t>
            </w:r>
            <w:proofErr w:type="spellEnd"/>
            <w:r w:rsidRPr="00E804E0">
              <w:rPr>
                <w:rFonts w:ascii="Helvetica Neue" w:hAnsi="Helvetica Neue"/>
                <w:color w:val="000000" w:themeColor="text1"/>
              </w:rPr>
              <w:t xml:space="preserve"> Calle (Costa Rica)</w:t>
            </w:r>
          </w:p>
          <w:p w:rsidRPr="00E804E0" w:rsidR="00A94E68" w:rsidP="00FE184C" w:rsidRDefault="00A94E68" w14:paraId="7070A550" w14:textId="5AFBF42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00E804E0">
              <w:rPr>
                <w:rFonts w:ascii="Helvetica Neue" w:hAnsi="Helvetica Neue"/>
                <w:color w:val="000000" w:themeColor="text1"/>
              </w:rPr>
              <w:t>Amelia Flores (Guatemala)</w:t>
            </w:r>
          </w:p>
        </w:tc>
      </w:tr>
      <w:tr w:rsidR="00A94E68" w:rsidTr="6ED3E059" w14:paraId="7F336CD1" w14:textId="77777777">
        <w:tc>
          <w:tcPr>
            <w:tcW w:w="2515" w:type="dxa"/>
            <w:shd w:val="clear" w:color="auto" w:fill="F2C2DE"/>
            <w:tcMar/>
          </w:tcPr>
          <w:p w:rsidRPr="00947C6B" w:rsidR="00A94E68" w:rsidP="00FE184C" w:rsidRDefault="00A94E68" w14:paraId="35FB7873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8:15 – 8:20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704614" w:rsidR="00A94E68" w:rsidP="00FE184C" w:rsidRDefault="002C1B4F" w14:paraId="0B48B423" w14:textId="17C1C894">
            <w:pPr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receso</w:t>
            </w:r>
            <w:proofErr w:type="spellEnd"/>
          </w:p>
        </w:tc>
      </w:tr>
      <w:tr w:rsidR="00A94E68" w:rsidTr="6ED3E059" w14:paraId="694C5515" w14:textId="77777777">
        <w:tc>
          <w:tcPr>
            <w:tcW w:w="2515" w:type="dxa"/>
            <w:tcMar/>
          </w:tcPr>
          <w:p w:rsidRPr="00947C6B" w:rsidR="00A94E68" w:rsidP="00FE184C" w:rsidRDefault="00A94E68" w14:paraId="72E2806A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8:20 – 8:50 AM PT</w:t>
            </w:r>
          </w:p>
        </w:tc>
        <w:tc>
          <w:tcPr>
            <w:tcW w:w="6835" w:type="dxa"/>
            <w:shd w:val="clear" w:color="auto" w:fill="auto"/>
            <w:tcMar/>
          </w:tcPr>
          <w:p w:rsidR="002C1B4F" w:rsidP="00FE184C" w:rsidRDefault="002C1B4F" w14:paraId="3F7DB377" w14:textId="40DD0F53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Sesión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Plenaria</w:t>
            </w:r>
            <w:proofErr w:type="spellEnd"/>
            <w:r w:rsidR="00E804E0"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947C6B" w:rsidR="00A94E68" w:rsidP="00FE184C" w:rsidRDefault="002C1B4F" w14:paraId="27EDCFDF" w14:textId="2C5C41FA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Fortaleciendo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la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Capacidad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Laboratorios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Durante la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Pandemia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: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Perspectivas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México</w:t>
            </w:r>
            <w:r w:rsidR="00A94E68">
              <w:rPr>
                <w:rFonts w:ascii="Helvetica Neue" w:hAnsi="Helvetica Neue"/>
                <w:color w:val="000000" w:themeColor="text1"/>
              </w:rPr>
              <w:br/>
            </w:r>
            <w:proofErr w:type="spellStart"/>
            <w:r w:rsidRPr="002C1B4F">
              <w:rPr>
                <w:rFonts w:ascii="Helvetica Neue" w:hAnsi="Helvetica Neue"/>
                <w:color w:val="000000" w:themeColor="text1"/>
              </w:rPr>
              <w:t>Orador</w:t>
            </w:r>
            <w:r>
              <w:rPr>
                <w:rFonts w:ascii="Helvetica Neue" w:hAnsi="Helvetica Neue"/>
                <w:color w:val="000000" w:themeColor="text1"/>
              </w:rPr>
              <w:t>a</w:t>
            </w:r>
            <w:proofErr w:type="spellEnd"/>
            <w:r w:rsidRPr="00704614" w:rsidR="00A94E68">
              <w:rPr>
                <w:rFonts w:ascii="Helvetica Neue" w:hAnsi="Helvetica Neue"/>
                <w:color w:val="000000" w:themeColor="text1"/>
              </w:rPr>
              <w:t xml:space="preserve">: Celia </w:t>
            </w:r>
            <w:proofErr w:type="spellStart"/>
            <w:r w:rsidRPr="00704614" w:rsidR="00A94E68">
              <w:rPr>
                <w:rFonts w:ascii="Helvetica Neue" w:hAnsi="Helvetica Neue"/>
                <w:color w:val="000000" w:themeColor="text1"/>
              </w:rPr>
              <w:t>Alpuche</w:t>
            </w:r>
            <w:proofErr w:type="spellEnd"/>
          </w:p>
        </w:tc>
      </w:tr>
      <w:tr w:rsidR="00A94E68" w:rsidTr="6ED3E059" w14:paraId="28AA84C7" w14:textId="77777777">
        <w:tc>
          <w:tcPr>
            <w:tcW w:w="2515" w:type="dxa"/>
            <w:shd w:val="clear" w:color="auto" w:fill="F2C2DE"/>
            <w:tcMar/>
          </w:tcPr>
          <w:p w:rsidRPr="00947C6B" w:rsidR="00A94E68" w:rsidP="00FE184C" w:rsidRDefault="00A94E68" w14:paraId="3068F3E0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8:50 – 9:05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947C6B" w:rsidR="00A94E68" w:rsidP="00FE184C" w:rsidRDefault="002C1B4F" w14:paraId="4560ABC5" w14:textId="04B876B7">
            <w:pPr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receso</w:t>
            </w:r>
            <w:proofErr w:type="spellEnd"/>
          </w:p>
        </w:tc>
      </w:tr>
      <w:tr w:rsidR="00B704A6" w:rsidTr="6ED3E059" w14:paraId="4A5A6917" w14:textId="77777777">
        <w:tc>
          <w:tcPr>
            <w:tcW w:w="2515" w:type="dxa"/>
            <w:tcMar/>
          </w:tcPr>
          <w:p w:rsidRPr="00947C6B" w:rsidR="00B704A6" w:rsidP="00FE184C" w:rsidRDefault="00B704A6" w14:paraId="30B48276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9:05 – 9:45 AM PT</w:t>
            </w:r>
          </w:p>
        </w:tc>
        <w:tc>
          <w:tcPr>
            <w:tcW w:w="6835" w:type="dxa"/>
            <w:tcMar/>
          </w:tcPr>
          <w:p w:rsidR="6ED3E059" w:rsidP="6ED3E059" w:rsidRDefault="6ED3E059" w14:paraId="607FF532" w14:textId="3314611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6ED3E059" w:rsidR="6ED3E059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proofErr w:type="spellEnd"/>
            <w:r w:rsidRPr="6ED3E059" w:rsidR="6ED3E059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#1: </w:t>
            </w:r>
            <w:r w:rsidRPr="6ED3E059" w:rsidR="6ED3E059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Zulma M. Cucunubá (Colombia)</w:t>
            </w:r>
          </w:p>
          <w:p w:rsidRPr="00B704A6" w:rsidR="00B704A6" w:rsidP="6ED3E059" w:rsidRDefault="00B704A6" w14:paraId="01C35212" w14:textId="6E46418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" w:hAnsi="Helvetica Neue"/>
                <w:caps w:val="0"/>
                <w:smallCaps w:val="0"/>
                <w:noProof w:val="0"/>
                <w:color w:val="000000" w:themeColor="text1"/>
                <w:lang w:val="en-US"/>
              </w:rPr>
            </w:pPr>
            <w:proofErr w:type="spellStart"/>
            <w:r w:rsidRPr="6ED3E059" w:rsidR="6ED3E059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proofErr w:type="spellEnd"/>
            <w:r w:rsidRPr="6ED3E059" w:rsidR="6ED3E059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#2: </w:t>
            </w:r>
            <w:r w:rsidRPr="6ED3E059" w:rsidR="6ED3E059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Herminia Reyes, Dr. Estuardo Tercero Maxi (Guatemala)</w:t>
            </w:r>
          </w:p>
          <w:p w:rsidRPr="00B704A6" w:rsidR="00B704A6" w:rsidP="6ED3E059" w:rsidRDefault="00B704A6" w14:paraId="10DEB1DF" w14:textId="5D00421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proofErr w:type="spellStart"/>
            <w:r w:rsidRPr="6ED3E059" w:rsidR="6ED3E059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proofErr w:type="spellEnd"/>
            <w:r w:rsidRPr="6ED3E059" w:rsidR="6ED3E059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#3: </w:t>
            </w:r>
            <w:r w:rsidRPr="6ED3E059" w:rsidR="6ED3E059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Dalva De Assis</w:t>
            </w:r>
          </w:p>
        </w:tc>
      </w:tr>
      <w:tr w:rsidR="00A94E68" w:rsidTr="6ED3E059" w14:paraId="476A6EF1" w14:textId="77777777">
        <w:tc>
          <w:tcPr>
            <w:tcW w:w="2515" w:type="dxa"/>
            <w:tcMar/>
          </w:tcPr>
          <w:p w:rsidR="00A94E68" w:rsidP="00FE184C" w:rsidRDefault="00A94E68" w14:paraId="097E7039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9:45 – 10:15 AM PT</w:t>
            </w:r>
          </w:p>
        </w:tc>
        <w:tc>
          <w:tcPr>
            <w:tcW w:w="6835" w:type="dxa"/>
            <w:tcMar/>
          </w:tcPr>
          <w:p w:rsidR="00E804E0" w:rsidP="00FE184C" w:rsidRDefault="00E804E0" w14:paraId="31C80A59" w14:textId="7BA1CC93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Sesión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Delphi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947C6B" w:rsidR="00A94E68" w:rsidP="00FE184C" w:rsidRDefault="00A94E68" w14:paraId="7867F68D" w14:textId="1AF0E119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6ED3E059" w:rsidR="6ED3E059">
              <w:rPr>
                <w:rFonts w:ascii="Helvetica Neue" w:hAnsi="Helvetica Neue"/>
                <w:color w:val="000000" w:themeColor="text1" w:themeTint="FF" w:themeShade="FF"/>
              </w:rPr>
              <w:t xml:space="preserve">Jaime </w:t>
            </w:r>
            <w:r w:rsidRPr="6ED3E059" w:rsidR="6ED3E059">
              <w:rPr>
                <w:rFonts w:ascii="Helvetica Neue" w:hAnsi="Helvetica Neue"/>
                <w:color w:val="000000" w:themeColor="text1" w:themeTint="FF" w:themeShade="FF"/>
              </w:rPr>
              <w:t>Sepúlveda</w:t>
            </w:r>
            <w:r w:rsidRPr="6ED3E059" w:rsidR="6ED3E059">
              <w:rPr>
                <w:rFonts w:ascii="Helvetica Neue" w:hAnsi="Helvetica Neue"/>
                <w:color w:val="000000" w:themeColor="text1" w:themeTint="FF" w:themeShade="FF"/>
              </w:rPr>
              <w:t xml:space="preserve"> &amp; Solange Madriz: Compromiso de la audiencia para identificar prioridades en el desarrollo de la fuerza laboral para la preparación ante una pandemia</w:t>
            </w:r>
          </w:p>
        </w:tc>
      </w:tr>
    </w:tbl>
    <w:p w:rsidR="00A94E68" w:rsidP="00A94E68" w:rsidRDefault="00A94E68" w14:paraId="592EE6CB" w14:textId="77777777">
      <w:pPr>
        <w:rPr>
          <w:rFonts w:ascii="Helvetica Neue Light" w:hAnsi="Helvetica Neue Light"/>
          <w:color w:val="0F388A"/>
        </w:rPr>
      </w:pPr>
    </w:p>
    <w:p w:rsidR="00A94E68" w:rsidP="00A94E68" w:rsidRDefault="00A94E68" w14:paraId="7758F261" w14:textId="77777777">
      <w:pPr>
        <w:rPr>
          <w:rFonts w:ascii="Helvetica Neue Light" w:hAnsi="Helvetica Neue Light"/>
          <w:color w:val="0F388A"/>
        </w:rPr>
      </w:pPr>
    </w:p>
    <w:p w:rsidR="00663DB9" w:rsidP="00A94E68" w:rsidRDefault="00663DB9" w14:paraId="094EA5D3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663DB9" w:rsidP="00A94E68" w:rsidRDefault="00663DB9" w14:paraId="09F622FF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663DB9" w:rsidP="00A94E68" w:rsidRDefault="00663DB9" w14:paraId="748CA859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Pr="006919F2" w:rsidR="00A94E68" w:rsidP="00A94E68" w:rsidRDefault="00E804E0" w14:paraId="2A575E03" w14:textId="42A950C7">
      <w:pPr>
        <w:rPr>
          <w:rFonts w:ascii="Helvetica Neue Light" w:hAnsi="Helvetica Neue Light"/>
          <w:color w:val="0F388A"/>
          <w:sz w:val="32"/>
          <w:szCs w:val="32"/>
        </w:rPr>
      </w:pPr>
      <w:proofErr w:type="spellStart"/>
      <w:r>
        <w:rPr>
          <w:rFonts w:ascii="Helvetica Neue Light" w:hAnsi="Helvetica Neue Light"/>
          <w:color w:val="0F388A"/>
          <w:sz w:val="32"/>
          <w:szCs w:val="32"/>
        </w:rPr>
        <w:lastRenderedPageBreak/>
        <w:t>miércoles</w:t>
      </w:r>
      <w:proofErr w:type="spellEnd"/>
      <w:r w:rsidRPr="00947C6B" w:rsidR="00A94E68">
        <w:rPr>
          <w:rFonts w:ascii="Helvetica Neue Light" w:hAnsi="Helvetica Neue Light"/>
          <w:color w:val="0F388A"/>
          <w:sz w:val="32"/>
          <w:szCs w:val="32"/>
        </w:rPr>
        <w:t>,</w:t>
      </w:r>
      <w:r>
        <w:rPr>
          <w:rFonts w:ascii="Helvetica Neue Light" w:hAnsi="Helvetica Neue Light"/>
          <w:color w:val="0F388A"/>
          <w:sz w:val="32"/>
          <w:szCs w:val="32"/>
        </w:rPr>
        <w:t xml:space="preserve"> 19 de </w:t>
      </w:r>
      <w:proofErr w:type="spellStart"/>
      <w:r>
        <w:rPr>
          <w:rFonts w:ascii="Helvetica Neue Light" w:hAnsi="Helvetica Neue Light"/>
          <w:color w:val="0F388A"/>
          <w:sz w:val="32"/>
          <w:szCs w:val="32"/>
        </w:rPr>
        <w:t>octubre</w:t>
      </w:r>
      <w:proofErr w:type="spellEnd"/>
      <w:r>
        <w:rPr>
          <w:rFonts w:ascii="Helvetica Neue Light" w:hAnsi="Helvetica Neue Light"/>
          <w:color w:val="0F388A"/>
          <w:sz w:val="32"/>
          <w:szCs w:val="32"/>
        </w:rPr>
        <w:t>:</w:t>
      </w:r>
      <w:r w:rsidRPr="00947C6B" w:rsidR="00A94E68">
        <w:rPr>
          <w:rFonts w:ascii="Helvetica Neue Light" w:hAnsi="Helvetica Neue Light"/>
          <w:color w:val="0F388A"/>
          <w:sz w:val="32"/>
          <w:szCs w:val="32"/>
        </w:rPr>
        <w:t xml:space="preserve"> Workforce </w:t>
      </w:r>
      <w:r w:rsidR="00A94E68">
        <w:rPr>
          <w:rFonts w:ascii="Helvetica Neue Light" w:hAnsi="Helvetica Neue Light"/>
          <w:color w:val="0F388A"/>
          <w:sz w:val="32"/>
          <w:szCs w:val="32"/>
        </w:rPr>
        <w:t>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94E68" w:rsidTr="1FD293ED" w14:paraId="2D3A94B5" w14:textId="77777777">
        <w:trPr>
          <w:trHeight w:val="440"/>
        </w:trPr>
        <w:tc>
          <w:tcPr>
            <w:tcW w:w="2515" w:type="dxa"/>
            <w:tcMar/>
          </w:tcPr>
          <w:p w:rsidRPr="00947C6B" w:rsidR="00A94E68" w:rsidP="00FE184C" w:rsidRDefault="00A94E68" w14:paraId="74BE6CC8" w14:textId="291780FD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Ti</w:t>
            </w:r>
            <w:r w:rsidR="00E804E0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empo</w:t>
            </w:r>
            <w:proofErr w:type="spellEnd"/>
          </w:p>
        </w:tc>
        <w:tc>
          <w:tcPr>
            <w:tcW w:w="6835" w:type="dxa"/>
            <w:tcMar/>
          </w:tcPr>
          <w:p w:rsidRPr="00947C6B" w:rsidR="00A94E68" w:rsidP="00FE184C" w:rsidRDefault="00A94E68" w14:paraId="486030BD" w14:textId="39D009D6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Activi</w:t>
            </w:r>
            <w:r w:rsidR="00E804E0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dad</w:t>
            </w:r>
            <w:proofErr w:type="spellEnd"/>
          </w:p>
        </w:tc>
      </w:tr>
      <w:tr w:rsidR="00A94E68" w:rsidTr="1FD293ED" w14:paraId="40CE14D3" w14:textId="77777777">
        <w:tc>
          <w:tcPr>
            <w:tcW w:w="2515" w:type="dxa"/>
            <w:tcMar/>
          </w:tcPr>
          <w:p w:rsidRPr="00947C6B" w:rsidR="00A94E68" w:rsidP="00FE184C" w:rsidRDefault="00A94E68" w14:paraId="3B67B99F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>7:00</w:t>
            </w:r>
            <w:r>
              <w:rPr>
                <w:rFonts w:ascii="Helvetica Neue" w:hAnsi="Helvetica Neue"/>
                <w:color w:val="000000" w:themeColor="text1"/>
              </w:rPr>
              <w:t xml:space="preserve"> – </w:t>
            </w:r>
            <w:r w:rsidRPr="00947C6B">
              <w:rPr>
                <w:rFonts w:ascii="Helvetica Neue" w:hAnsi="Helvetica Neue"/>
                <w:color w:val="000000" w:themeColor="text1"/>
              </w:rPr>
              <w:t>7:30 AM</w:t>
            </w:r>
            <w:r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auto"/>
            <w:tcMar/>
          </w:tcPr>
          <w:p w:rsidRPr="006919F2" w:rsidR="00A94E68" w:rsidP="00FE184C" w:rsidRDefault="00E804E0" w14:paraId="1548E8BF" w14:textId="51C6B311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Orador</w:t>
            </w:r>
            <w:proofErr w:type="spellEnd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</w:t>
            </w: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apertura</w:t>
            </w:r>
            <w:proofErr w:type="spellEnd"/>
            <w:r w:rsidRPr="006919F2" w:rsidR="00A94E68">
              <w:rPr>
                <w:rFonts w:ascii="Helvetica Neue" w:hAnsi="Helvetica Neue"/>
                <w:b/>
                <w:bCs/>
                <w:color w:val="000000" w:themeColor="text1"/>
              </w:rPr>
              <w:t xml:space="preserve">: </w:t>
            </w:r>
            <w:r w:rsidRPr="006919F2" w:rsidR="00A94E68">
              <w:rPr>
                <w:rFonts w:ascii="Helvetica Neue" w:hAnsi="Helvetica Neue"/>
                <w:color w:val="000000" w:themeColor="text1"/>
              </w:rPr>
              <w:t xml:space="preserve">Willy </w:t>
            </w:r>
            <w:proofErr w:type="spellStart"/>
            <w:r w:rsidRPr="006919F2" w:rsidR="00A94E68">
              <w:rPr>
                <w:rFonts w:ascii="Helvetica Neue" w:hAnsi="Helvetica Neue"/>
                <w:color w:val="000000" w:themeColor="text1"/>
              </w:rPr>
              <w:t>Lescano</w:t>
            </w:r>
            <w:proofErr w:type="spellEnd"/>
          </w:p>
          <w:p w:rsidRPr="006919F2" w:rsidR="00A94E68" w:rsidP="00FE184C" w:rsidRDefault="00E804E0" w14:paraId="2915B504" w14:textId="7B01B57E">
            <w:pPr>
              <w:spacing w:line="276" w:lineRule="auto"/>
              <w:rPr>
                <w:rFonts w:ascii="Helvetica Neue" w:hAnsi="Helvetica Neue"/>
                <w:color w:val="FF0000"/>
              </w:rPr>
            </w:pP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Innovaciones</w:t>
            </w:r>
            <w:proofErr w:type="spellEnd"/>
            <w:r w:rsidRPr="00E804E0">
              <w:rPr>
                <w:rFonts w:ascii="Helvetica Neue" w:hAnsi="Helvetica Neue"/>
                <w:color w:val="000000" w:themeColor="text1"/>
              </w:rPr>
              <w:t xml:space="preserve"> </w:t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en</w:t>
            </w:r>
            <w:proofErr w:type="spellEnd"/>
            <w:r w:rsidRPr="00E804E0">
              <w:rPr>
                <w:rFonts w:ascii="Helvetica Neue" w:hAnsi="Helvetica Neue"/>
                <w:color w:val="000000" w:themeColor="text1"/>
              </w:rPr>
              <w:t xml:space="preserve"> </w:t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vigilancia</w:t>
            </w:r>
            <w:proofErr w:type="spellEnd"/>
            <w:r w:rsidRPr="00E804E0">
              <w:rPr>
                <w:rFonts w:ascii="Helvetica Neue" w:hAnsi="Helvetica Neue"/>
                <w:color w:val="000000" w:themeColor="text1"/>
              </w:rPr>
              <w:t xml:space="preserve"> para la </w:t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prepración</w:t>
            </w:r>
            <w:proofErr w:type="spellEnd"/>
            <w:r w:rsidRPr="00E804E0">
              <w:rPr>
                <w:rFonts w:ascii="Helvetica Neue" w:hAnsi="Helvetica Neue"/>
                <w:color w:val="000000" w:themeColor="text1"/>
              </w:rPr>
              <w:t xml:space="preserve"> para </w:t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pandemia</w:t>
            </w:r>
            <w:proofErr w:type="spellEnd"/>
          </w:p>
        </w:tc>
      </w:tr>
      <w:tr w:rsidR="00A94E68" w:rsidTr="1FD293ED" w14:paraId="17B7EDA1" w14:textId="77777777">
        <w:tc>
          <w:tcPr>
            <w:tcW w:w="2515" w:type="dxa"/>
            <w:tcMar/>
          </w:tcPr>
          <w:p w:rsidRPr="00947C6B" w:rsidR="00A94E68" w:rsidP="00FE184C" w:rsidRDefault="00A94E68" w14:paraId="3D01A93C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7:30 – 8:15 AM PT</w:t>
            </w:r>
          </w:p>
        </w:tc>
        <w:tc>
          <w:tcPr>
            <w:tcW w:w="6835" w:type="dxa"/>
            <w:shd w:val="clear" w:color="auto" w:fill="auto"/>
            <w:tcMar/>
          </w:tcPr>
          <w:p w:rsidRPr="006919F2" w:rsidR="00A94E68" w:rsidP="00FE184C" w:rsidRDefault="00E804E0" w14:paraId="67AC43E7" w14:textId="3E0A5C0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Panel </w:t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Plenario</w:t>
            </w:r>
            <w:proofErr w:type="spellEnd"/>
            <w:r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br/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Rol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las </w:t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Organizaciones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Regionales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durante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la </w:t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Pandemia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COVID-19 </w:t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en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América Latina</w:t>
            </w:r>
          </w:p>
          <w:p w:rsidR="00663DB9" w:rsidP="00FE184C" w:rsidRDefault="00E804E0" w14:paraId="557B2B5C" w14:textId="77777777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>
              <w:rPr>
                <w:rFonts w:ascii="Helvetica Neue" w:hAnsi="Helvetica Neue"/>
                <w:color w:val="000000" w:themeColor="text1"/>
              </w:rPr>
              <w:t>M</w:t>
            </w:r>
            <w:r w:rsidRPr="002C1B4F">
              <w:rPr>
                <w:rFonts w:ascii="Helvetica Neue" w:hAnsi="Helvetica Neue"/>
                <w:color w:val="000000" w:themeColor="text1"/>
              </w:rPr>
              <w:t>oderador</w:t>
            </w:r>
            <w:r>
              <w:rPr>
                <w:rFonts w:ascii="Helvetica Neue" w:hAnsi="Helvetica Neue"/>
                <w:color w:val="000000" w:themeColor="text1"/>
              </w:rPr>
              <w:t>a</w:t>
            </w:r>
            <w:proofErr w:type="spellEnd"/>
            <w:r w:rsidRPr="006919F2" w:rsidR="00A94E68">
              <w:rPr>
                <w:rFonts w:ascii="Helvetica Neue" w:hAnsi="Helvetica Neue"/>
                <w:color w:val="000000" w:themeColor="text1"/>
              </w:rPr>
              <w:t>: Isabel Rodriguez-</w:t>
            </w:r>
            <w:proofErr w:type="spellStart"/>
            <w:r w:rsidRPr="006919F2" w:rsidR="00A94E68">
              <w:rPr>
                <w:rFonts w:ascii="Helvetica Neue" w:hAnsi="Helvetica Neue"/>
                <w:color w:val="000000" w:themeColor="text1"/>
              </w:rPr>
              <w:t>Barraquer</w:t>
            </w:r>
            <w:proofErr w:type="spellEnd"/>
            <w:r w:rsidRPr="006919F2" w:rsidR="00A94E68">
              <w:rPr>
                <w:rFonts w:ascii="Helvetica Neue" w:hAnsi="Helvetica Neue"/>
                <w:color w:val="000000" w:themeColor="text1"/>
              </w:rPr>
              <w:t xml:space="preserve"> (UCSF) </w:t>
            </w:r>
            <w:r w:rsidR="00A94E68">
              <w:rPr>
                <w:rFonts w:ascii="Helvetica Neue" w:hAnsi="Helvetica Neue"/>
                <w:color w:val="000000" w:themeColor="text1"/>
              </w:rPr>
              <w:br/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Oradores</w:t>
            </w:r>
            <w:proofErr w:type="spellEnd"/>
            <w:r w:rsidRPr="006919F2" w:rsidR="00A94E68">
              <w:rPr>
                <w:rFonts w:ascii="Helvetica Neue" w:hAnsi="Helvetica Neue"/>
                <w:color w:val="000000" w:themeColor="text1"/>
              </w:rPr>
              <w:t xml:space="preserve">: </w:t>
            </w:r>
          </w:p>
          <w:p w:rsidR="00663DB9" w:rsidP="00FE184C" w:rsidRDefault="00A94E68" w14:paraId="2D927C07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 xml:space="preserve">Aleksandar </w:t>
            </w: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>Arnikov</w:t>
            </w: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 xml:space="preserve"> (IOM)</w:t>
            </w:r>
          </w:p>
          <w:p w:rsidR="00663DB9" w:rsidP="00FE184C" w:rsidRDefault="00A94E68" w14:paraId="6B765766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 xml:space="preserve">Pablo </w:t>
            </w: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>Ibarraran</w:t>
            </w: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 xml:space="preserve"> (IADB)</w:t>
            </w:r>
          </w:p>
          <w:p w:rsidR="00663DB9" w:rsidP="00FE184C" w:rsidRDefault="00A94E68" w14:paraId="6A97E51F" w14:textId="7777777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>Andrea Villalobos (PAHO)</w:t>
            </w:r>
          </w:p>
          <w:p w:rsidR="00663DB9" w:rsidP="7D65C888" w:rsidRDefault="00A94E68" w14:paraId="0E3DFB16" w14:textId="5116976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>Mark Connolly (UNICEF)</w:t>
            </w:r>
          </w:p>
          <w:p w:rsidRPr="00663DB9" w:rsidR="00A94E68" w:rsidP="7D65C888" w:rsidRDefault="00A94E68" w14:paraId="7682EC80" w14:textId="3E2949AF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Helvetica Neue" w:hAnsi="Helvetica Neue" w:eastAsia="Helvetica Neue" w:cs="Helvetica Neue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7D65C888" w:rsidR="7D65C888">
              <w:rPr>
                <w:rFonts w:ascii="Helvetica Neue" w:hAnsi="Helvetica Neue"/>
                <w:color w:val="000000" w:themeColor="text1" w:themeTint="FF" w:themeShade="FF"/>
              </w:rPr>
              <w:t>Maria-Jose Meza-Cuadra (GAVI)</w:t>
            </w:r>
          </w:p>
        </w:tc>
      </w:tr>
      <w:tr w:rsidR="00A94E68" w:rsidTr="1FD293ED" w14:paraId="3BAA7CCE" w14:textId="77777777">
        <w:tc>
          <w:tcPr>
            <w:tcW w:w="2515" w:type="dxa"/>
            <w:shd w:val="clear" w:color="auto" w:fill="F2C2DE"/>
            <w:tcMar/>
          </w:tcPr>
          <w:p w:rsidRPr="006919F2" w:rsidR="00A94E68" w:rsidP="00FE184C" w:rsidRDefault="00A94E68" w14:paraId="0623E82C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6919F2">
              <w:rPr>
                <w:rFonts w:ascii="Helvetica Neue" w:hAnsi="Helvetica Neue"/>
                <w:color w:val="000000" w:themeColor="text1"/>
              </w:rPr>
              <w:t>8:15 – 8:20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6919F2" w:rsidR="00A94E68" w:rsidP="00FE184C" w:rsidRDefault="00E804E0" w14:paraId="2A8E99AE" w14:textId="7FC9828C">
            <w:pPr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receso</w:t>
            </w:r>
            <w:proofErr w:type="spellEnd"/>
          </w:p>
        </w:tc>
      </w:tr>
      <w:tr w:rsidR="00A94E68" w:rsidTr="1FD293ED" w14:paraId="2100D27C" w14:textId="77777777">
        <w:tc>
          <w:tcPr>
            <w:tcW w:w="2515" w:type="dxa"/>
            <w:tcMar/>
          </w:tcPr>
          <w:p w:rsidRPr="00947C6B" w:rsidR="00A94E68" w:rsidP="00FE184C" w:rsidRDefault="00A94E68" w14:paraId="1682C773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8:20 – 8:50 AM PT</w:t>
            </w:r>
          </w:p>
        </w:tc>
        <w:tc>
          <w:tcPr>
            <w:tcW w:w="6835" w:type="dxa"/>
            <w:shd w:val="clear" w:color="auto" w:fill="auto"/>
            <w:tcMar/>
          </w:tcPr>
          <w:p w:rsidR="00E804E0" w:rsidP="00FE184C" w:rsidRDefault="00E804E0" w14:paraId="2F5A9399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Sesión</w:t>
            </w:r>
            <w:proofErr w:type="spellEnd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804E0">
              <w:rPr>
                <w:rFonts w:ascii="Helvetica Neue" w:hAnsi="Helvetica Neue"/>
                <w:b/>
                <w:bCs/>
                <w:color w:val="000000" w:themeColor="text1"/>
              </w:rPr>
              <w:t>Plenaria</w:t>
            </w:r>
            <w:proofErr w:type="spellEnd"/>
            <w:r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6919F2" w:rsidR="00A94E68" w:rsidP="00FE184C" w:rsidRDefault="00663DB9" w14:paraId="1BF4FFAA" w14:textId="1677177D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>Rol</w:t>
            </w:r>
            <w:proofErr w:type="spellEnd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las </w:t>
            </w:r>
            <w:proofErr w:type="spellStart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>Organizaciones</w:t>
            </w:r>
            <w:proofErr w:type="spellEnd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>Regionales</w:t>
            </w:r>
            <w:proofErr w:type="spellEnd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>durante</w:t>
            </w:r>
            <w:proofErr w:type="spellEnd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la </w:t>
            </w:r>
            <w:proofErr w:type="spellStart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>Pandemia</w:t>
            </w:r>
            <w:proofErr w:type="spellEnd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COVID-19 </w:t>
            </w:r>
            <w:proofErr w:type="spellStart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>en</w:t>
            </w:r>
            <w:proofErr w:type="spellEnd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América Latina</w:t>
            </w:r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br/>
            </w: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Orador</w:t>
            </w:r>
            <w:proofErr w:type="spellEnd"/>
            <w:r w:rsidRPr="006919F2" w:rsidR="00A94E68">
              <w:rPr>
                <w:rFonts w:ascii="Helvetica Neue" w:hAnsi="Helvetica Neue"/>
                <w:color w:val="000000" w:themeColor="text1"/>
              </w:rPr>
              <w:t xml:space="preserve">: Sergio </w:t>
            </w:r>
            <w:proofErr w:type="spellStart"/>
            <w:r w:rsidRPr="006919F2" w:rsidR="00A94E68">
              <w:rPr>
                <w:rFonts w:ascii="Helvetica Neue" w:hAnsi="Helvetica Neue"/>
                <w:color w:val="000000" w:themeColor="text1"/>
              </w:rPr>
              <w:t>Meneses</w:t>
            </w:r>
            <w:proofErr w:type="spellEnd"/>
            <w:r w:rsidRPr="006919F2" w:rsidR="00A94E68">
              <w:rPr>
                <w:rFonts w:ascii="Helvetica Neue" w:hAnsi="Helvetica Neue"/>
                <w:color w:val="000000" w:themeColor="text1"/>
              </w:rPr>
              <w:t xml:space="preserve"> (México)</w:t>
            </w:r>
          </w:p>
        </w:tc>
      </w:tr>
      <w:tr w:rsidR="00A94E68" w:rsidTr="1FD293ED" w14:paraId="724592DA" w14:textId="77777777">
        <w:tc>
          <w:tcPr>
            <w:tcW w:w="2515" w:type="dxa"/>
            <w:shd w:val="clear" w:color="auto" w:fill="F2C2DE"/>
            <w:tcMar/>
          </w:tcPr>
          <w:p w:rsidRPr="00947C6B" w:rsidR="00A94E68" w:rsidP="00FE184C" w:rsidRDefault="00A94E68" w14:paraId="37979B97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8:50 – 9:05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6919F2" w:rsidR="00A94E68" w:rsidP="00FE184C" w:rsidRDefault="00E804E0" w14:paraId="4E38C0B4" w14:textId="199B3B68">
            <w:pPr>
              <w:rPr>
                <w:rFonts w:ascii="Helvetica Neue" w:hAnsi="Helvetica Neue"/>
                <w:color w:val="FF0000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receso</w:t>
            </w:r>
            <w:proofErr w:type="spellEnd"/>
          </w:p>
        </w:tc>
      </w:tr>
      <w:tr w:rsidR="00663DB9" w:rsidTr="1FD293ED" w14:paraId="3F24BAB0" w14:textId="77777777">
        <w:tc>
          <w:tcPr>
            <w:tcW w:w="2515" w:type="dxa"/>
            <w:tcMar/>
          </w:tcPr>
          <w:p w:rsidRPr="00947C6B" w:rsidR="00663DB9" w:rsidP="00FE184C" w:rsidRDefault="00663DB9" w14:paraId="721FB0C0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9:05 – 9:45 AM PT</w:t>
            </w:r>
          </w:p>
        </w:tc>
        <w:tc>
          <w:tcPr>
            <w:tcW w:w="6835" w:type="dxa"/>
            <w:tcMar/>
          </w:tcPr>
          <w:p w:rsidRPr="00B704A6" w:rsidR="00663DB9" w:rsidP="00663DB9" w:rsidRDefault="00663DB9" w14:paraId="460A5335" w14:textId="388C06D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B704A6">
              <w:rPr>
                <w:rFonts w:ascii="Helvetica Neue" w:hAnsi="Helvetica Neue"/>
                <w:b/>
                <w:bCs/>
                <w:color w:val="000000" w:themeColor="text1"/>
              </w:rPr>
              <w:t>Estudio</w:t>
            </w:r>
            <w:proofErr w:type="spellEnd"/>
            <w:r w:rsidRPr="00B704A6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 Caso #1: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r w:rsidRPr="00C75243">
              <w:rPr>
                <w:rFonts w:ascii="Helvetica Neue" w:hAnsi="Helvetica Neue"/>
                <w:color w:val="000000" w:themeColor="text1"/>
              </w:rPr>
              <w:t>William Duke (DR)</w:t>
            </w:r>
          </w:p>
          <w:p w:rsidRPr="00B704A6" w:rsidR="00663DB9" w:rsidP="1FD293ED" w:rsidRDefault="00663DB9" w14:paraId="1526ED9A" w14:textId="22705D9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#2: 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Alfredo Herrera (Colombia)</w:t>
            </w:r>
          </w:p>
          <w:p w:rsidRPr="00663DB9" w:rsidR="00663DB9" w:rsidP="00663DB9" w:rsidRDefault="00663DB9" w14:paraId="02CF05ED" w14:textId="6D9F28F1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b w:val="1"/>
                <w:bCs w:val="1"/>
                <w:color w:val="000000" w:themeColor="text1"/>
              </w:rPr>
            </w:pPr>
            <w:proofErr w:type="spellStart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proofErr w:type="spellEnd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#3:</w:t>
            </w: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Liziem</w:t>
            </w:r>
            <w:proofErr w:type="spellEnd"/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 xml:space="preserve"> Valladares 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(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Honduras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)</w:t>
            </w:r>
          </w:p>
          <w:p w:rsidRPr="00663DB9" w:rsidR="00663DB9" w:rsidP="1FD293ED" w:rsidRDefault="00663DB9" w14:paraId="1E33AA9B" w14:textId="41ADAF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 w:eastAsia="Helvetica Neue" w:cs="Helvetica Neue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proofErr w:type="spellStart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proofErr w:type="spellEnd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#4: </w:t>
            </w:r>
            <w:r w:rsidRPr="1FD293ED" w:rsidR="1FD293ED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Dra. Erika Alandia Robles (Bolivia- One Health)</w:t>
            </w:r>
          </w:p>
        </w:tc>
      </w:tr>
      <w:tr w:rsidR="00A94E68" w:rsidTr="1FD293ED" w14:paraId="32EEA3C8" w14:textId="77777777">
        <w:tc>
          <w:tcPr>
            <w:tcW w:w="2515" w:type="dxa"/>
            <w:tcMar/>
          </w:tcPr>
          <w:p w:rsidR="00A94E68" w:rsidP="00FE184C" w:rsidRDefault="00A94E68" w14:paraId="7F1AC0DF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9:45 – 10:15 AM PT</w:t>
            </w:r>
          </w:p>
        </w:tc>
        <w:tc>
          <w:tcPr>
            <w:tcW w:w="6835" w:type="dxa"/>
            <w:tcMar/>
          </w:tcPr>
          <w:p w:rsidR="00663DB9" w:rsidP="00FE184C" w:rsidRDefault="00663DB9" w14:paraId="20331DA8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>Sesión</w:t>
            </w:r>
            <w:proofErr w:type="spellEnd"/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Delphi</w:t>
            </w:r>
            <w:r w:rsidRPr="00663DB9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</w:p>
          <w:p w:rsidRPr="007A102E" w:rsidR="00A94E68" w:rsidP="00FE184C" w:rsidRDefault="00663DB9" w14:paraId="29C2D83F" w14:textId="4A0DA867">
            <w:pPr>
              <w:spacing w:line="276" w:lineRule="auto"/>
              <w:rPr>
                <w:rFonts w:ascii="Helvetica Neue" w:hAnsi="Helvetica Neue"/>
                <w:color w:val="FF0000"/>
              </w:rPr>
            </w:pP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Orador</w:t>
            </w:r>
            <w:r>
              <w:rPr>
                <w:rFonts w:ascii="Helvetica Neue" w:hAnsi="Helvetica Neue"/>
                <w:color w:val="000000" w:themeColor="text1"/>
              </w:rPr>
              <w:t>e</w:t>
            </w:r>
            <w:r w:rsidRPr="00663DB9">
              <w:rPr>
                <w:rFonts w:ascii="Helvetica Neue" w:hAnsi="Helvetica Neue"/>
                <w:color w:val="000000" w:themeColor="text1"/>
              </w:rPr>
              <w:t>s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: </w:t>
            </w:r>
            <w:r w:rsidRPr="00663DB9">
              <w:rPr>
                <w:rFonts w:ascii="Helvetica Neue" w:hAnsi="Helvetica Neue"/>
                <w:color w:val="000000" w:themeColor="text1"/>
              </w:rPr>
              <w:t xml:space="preserve">Willy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Lescano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&amp; Solange Madriz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br/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Consenso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Comunitario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para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Identificar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Prioridades</w:t>
            </w:r>
            <w:proofErr w:type="spellEnd"/>
          </w:p>
        </w:tc>
      </w:tr>
    </w:tbl>
    <w:p w:rsidR="00A94E68" w:rsidP="00A94E68" w:rsidRDefault="00A94E68" w14:paraId="22D8E2D8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A94E68" w:rsidP="00A94E68" w:rsidRDefault="00A94E68" w14:paraId="75832C9E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A94E68" w:rsidP="00A94E68" w:rsidRDefault="00A94E68" w14:paraId="4453936C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A94E68" w:rsidP="00A94E68" w:rsidRDefault="00A94E68" w14:paraId="554B70F9" w14:textId="5323582A">
      <w:pPr>
        <w:rPr>
          <w:rFonts w:ascii="Helvetica Neue Light" w:hAnsi="Helvetica Neue Light"/>
          <w:color w:val="0F388A"/>
          <w:sz w:val="32"/>
          <w:szCs w:val="32"/>
        </w:rPr>
      </w:pPr>
    </w:p>
    <w:p w:rsidR="00663DB9" w:rsidP="00A94E68" w:rsidRDefault="00663DB9" w14:paraId="0DFA2A96" w14:textId="51408279">
      <w:pPr>
        <w:rPr>
          <w:rFonts w:ascii="Helvetica Neue Light" w:hAnsi="Helvetica Neue Light"/>
          <w:color w:val="0F388A"/>
          <w:sz w:val="32"/>
          <w:szCs w:val="32"/>
        </w:rPr>
      </w:pPr>
    </w:p>
    <w:p w:rsidR="00663DB9" w:rsidP="00A94E68" w:rsidRDefault="00663DB9" w14:paraId="32DA4ED3" w14:textId="0902432D">
      <w:pPr>
        <w:rPr>
          <w:rFonts w:ascii="Helvetica Neue Light" w:hAnsi="Helvetica Neue Light"/>
          <w:color w:val="0F388A"/>
          <w:sz w:val="32"/>
          <w:szCs w:val="32"/>
        </w:rPr>
      </w:pPr>
    </w:p>
    <w:p w:rsidR="00663DB9" w:rsidP="00A94E68" w:rsidRDefault="00663DB9" w14:paraId="36D7BAF6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663DB9" w:rsidP="00A94E68" w:rsidRDefault="00663DB9" w14:paraId="5BF28D87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A94E68" w:rsidP="00A94E68" w:rsidRDefault="00A94E68" w14:paraId="4A39D906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="00663DB9" w:rsidP="00A94E68" w:rsidRDefault="00663DB9" w14:paraId="655CA679" w14:textId="77777777">
      <w:pPr>
        <w:rPr>
          <w:rFonts w:ascii="Helvetica Neue Light" w:hAnsi="Helvetica Neue Light"/>
          <w:color w:val="0F388A"/>
          <w:sz w:val="32"/>
          <w:szCs w:val="32"/>
        </w:rPr>
      </w:pPr>
    </w:p>
    <w:p w:rsidRPr="006919F2" w:rsidR="00A94E68" w:rsidP="00A94E68" w:rsidRDefault="00663DB9" w14:paraId="2847897B" w14:textId="17F1F2E3">
      <w:pPr>
        <w:rPr>
          <w:rFonts w:ascii="Helvetica Neue Light" w:hAnsi="Helvetica Neue Light"/>
          <w:color w:val="0F388A"/>
          <w:sz w:val="32"/>
          <w:szCs w:val="32"/>
        </w:rPr>
      </w:pPr>
      <w:r w:rsidRPr="1FD293ED" w:rsidR="1FD293ED">
        <w:rPr>
          <w:rFonts w:ascii="Helvetica Neue Light" w:hAnsi="Helvetica Neue Light"/>
          <w:color w:val="0F388A"/>
          <w:sz w:val="32"/>
          <w:szCs w:val="32"/>
        </w:rPr>
        <w:t>jueves, 20 de octubre: Transferencia Tecnológica y Capacidad de laboratorio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A94E68" w:rsidTr="1FD293ED" w14:paraId="1F35CD79" w14:textId="77777777">
        <w:trPr>
          <w:trHeight w:val="440"/>
        </w:trPr>
        <w:tc>
          <w:tcPr>
            <w:tcW w:w="2515" w:type="dxa"/>
            <w:tcMar/>
          </w:tcPr>
          <w:p w:rsidRPr="00947C6B" w:rsidR="00A94E68" w:rsidP="00FE184C" w:rsidRDefault="00663DB9" w14:paraId="5B720667" w14:textId="050C0A37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Ti</w:t>
            </w:r>
            <w:r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empo</w:t>
            </w:r>
            <w:proofErr w:type="spellEnd"/>
          </w:p>
        </w:tc>
        <w:tc>
          <w:tcPr>
            <w:tcW w:w="6835" w:type="dxa"/>
            <w:tcMar/>
          </w:tcPr>
          <w:p w:rsidRPr="00561559" w:rsidR="00A94E68" w:rsidP="00FE184C" w:rsidRDefault="00663DB9" w14:paraId="406C8BA3" w14:textId="2D992AA9">
            <w:pPr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47C6B"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Activi</w:t>
            </w:r>
            <w:r>
              <w:rPr>
                <w:rFonts w:ascii="Helvetica Neue" w:hAnsi="Helvetica Neue" w:cs="Arial"/>
                <w:b/>
                <w:bCs/>
                <w:color w:val="000000" w:themeColor="text1"/>
                <w:sz w:val="28"/>
                <w:szCs w:val="28"/>
              </w:rPr>
              <w:t>dad</w:t>
            </w:r>
            <w:proofErr w:type="spellEnd"/>
          </w:p>
        </w:tc>
      </w:tr>
      <w:tr w:rsidR="00A94E68" w:rsidTr="1FD293ED" w14:paraId="66DDEBA8" w14:textId="77777777">
        <w:tc>
          <w:tcPr>
            <w:tcW w:w="2515" w:type="dxa"/>
            <w:tcMar/>
          </w:tcPr>
          <w:p w:rsidRPr="00947C6B" w:rsidR="00A94E68" w:rsidP="00FE184C" w:rsidRDefault="00A94E68" w14:paraId="6E186BF4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947C6B">
              <w:rPr>
                <w:rFonts w:ascii="Helvetica Neue" w:hAnsi="Helvetica Neue"/>
                <w:color w:val="000000" w:themeColor="text1"/>
              </w:rPr>
              <w:t>7:00</w:t>
            </w:r>
            <w:r>
              <w:rPr>
                <w:rFonts w:ascii="Helvetica Neue" w:hAnsi="Helvetica Neue"/>
                <w:color w:val="000000" w:themeColor="text1"/>
              </w:rPr>
              <w:t xml:space="preserve"> – </w:t>
            </w:r>
            <w:r w:rsidRPr="00947C6B">
              <w:rPr>
                <w:rFonts w:ascii="Helvetica Neue" w:hAnsi="Helvetica Neue"/>
                <w:color w:val="000000" w:themeColor="text1"/>
              </w:rPr>
              <w:t>7:30 AM</w:t>
            </w:r>
            <w:r>
              <w:rPr>
                <w:rFonts w:ascii="Helvetica Neue" w:hAnsi="Helvetica Neue"/>
                <w:color w:val="000000" w:themeColor="text1"/>
              </w:rPr>
              <w:t xml:space="preserve"> PT</w:t>
            </w:r>
          </w:p>
        </w:tc>
        <w:tc>
          <w:tcPr>
            <w:tcW w:w="6835" w:type="dxa"/>
            <w:shd w:val="clear" w:color="auto" w:fill="auto"/>
            <w:tcMar/>
          </w:tcPr>
          <w:p w:rsidRPr="00561559" w:rsidR="00A94E68" w:rsidP="00FE184C" w:rsidRDefault="00663DB9" w14:paraId="39F2570B" w14:textId="6975A6CC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Orador</w:t>
            </w:r>
            <w:proofErr w:type="spellEnd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</w:t>
            </w:r>
            <w:proofErr w:type="spellStart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apertura</w:t>
            </w:r>
            <w:proofErr w:type="spellEnd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: 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Josefina Coloma (SSI)</w:t>
            </w:r>
          </w:p>
          <w:p w:rsidRPr="00561559" w:rsidR="00A94E68" w:rsidP="00FE184C" w:rsidRDefault="00663DB9" w14:paraId="21020DF3" w14:textId="5A4B6B33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Importancia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de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fortalecimiento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de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capacidad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de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laboratorios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para la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respuesta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a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pandemias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: la </w:t>
            </w:r>
            <w:proofErr w:type="spellStart"/>
            <w:r w:rsidRPr="00663DB9">
              <w:rPr>
                <w:rFonts w:ascii="Helvetica Neue" w:hAnsi="Helvetica Neue"/>
                <w:color w:val="000000" w:themeColor="text1"/>
              </w:rPr>
              <w:t>experiencia</w:t>
            </w:r>
            <w:proofErr w:type="spellEnd"/>
            <w:r w:rsidRPr="00663DB9">
              <w:rPr>
                <w:rFonts w:ascii="Helvetica Neue" w:hAnsi="Helvetica Neue"/>
                <w:color w:val="000000" w:themeColor="text1"/>
              </w:rPr>
              <w:t xml:space="preserve"> de Ecuado</w:t>
            </w:r>
            <w:r>
              <w:rPr>
                <w:rFonts w:ascii="Helvetica Neue" w:hAnsi="Helvetica Neue"/>
                <w:color w:val="000000" w:themeColor="text1"/>
              </w:rPr>
              <w:t>r</w:t>
            </w:r>
          </w:p>
        </w:tc>
      </w:tr>
      <w:tr w:rsidR="00A94E68" w:rsidTr="1FD293ED" w14:paraId="56FDCFC8" w14:textId="77777777">
        <w:tc>
          <w:tcPr>
            <w:tcW w:w="2515" w:type="dxa"/>
            <w:tcMar/>
          </w:tcPr>
          <w:p w:rsidRPr="00947C6B" w:rsidR="00A94E68" w:rsidP="00FE184C" w:rsidRDefault="00A94E68" w14:paraId="6AA677B3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7:30 – 8:15 AM PT</w:t>
            </w:r>
          </w:p>
        </w:tc>
        <w:tc>
          <w:tcPr>
            <w:tcW w:w="6835" w:type="dxa"/>
            <w:shd w:val="clear" w:color="auto" w:fill="auto"/>
            <w:tcMar/>
          </w:tcPr>
          <w:p w:rsidRPr="00561559" w:rsidR="00A94E68" w:rsidP="00FE184C" w:rsidRDefault="00A94E68" w14:paraId="0F4B0EE8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Panel Session</w:t>
            </w:r>
          </w:p>
          <w:p w:rsidR="1FD293ED" w:rsidP="1FD293ED" w:rsidRDefault="1FD293ED" w14:paraId="5AAFF53F" w14:textId="73D21CB2">
            <w:pPr>
              <w:pStyle w:val="Normal"/>
              <w:spacing w:line="276" w:lineRule="auto"/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</w:pP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Importancia de la transferencia de tecnología para la preparación ante una pandemia</w:t>
            </w:r>
          </w:p>
          <w:p w:rsidRPr="007E390F" w:rsidR="00A94E68" w:rsidP="00FE184C" w:rsidRDefault="00A94E68" w14:paraId="66C30136" w14:textId="2796F275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Moderator: Stef Bertozzi, (</w:t>
            </w:r>
            <w:proofErr w:type="spellStart"/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Estados</w:t>
            </w:r>
            <w:proofErr w:type="spellEnd"/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 xml:space="preserve"> Unidos, UC Berkeley)</w:t>
            </w:r>
          </w:p>
          <w:p w:rsidR="00FF787D" w:rsidP="00FE184C" w:rsidRDefault="00FF787D" w14:paraId="2A6567B4" w14:textId="77777777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E804E0">
              <w:rPr>
                <w:rFonts w:ascii="Helvetica Neue" w:hAnsi="Helvetica Neue"/>
                <w:color w:val="000000" w:themeColor="text1"/>
              </w:rPr>
              <w:t>Orador</w:t>
            </w:r>
            <w:r>
              <w:rPr>
                <w:rFonts w:ascii="Helvetica Neue" w:hAnsi="Helvetica Neue"/>
                <w:color w:val="000000" w:themeColor="text1"/>
              </w:rPr>
              <w:t>es:</w:t>
            </w:r>
          </w:p>
          <w:p w:rsidR="00FF787D" w:rsidP="00FE184C" w:rsidRDefault="00A94E68" w14:paraId="08FE2BBF" w14:textId="6A8C14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Amador Goodridge (INDICASAT-AIP)</w:t>
            </w:r>
          </w:p>
          <w:p w:rsidRPr="00FF787D" w:rsidR="00A94E68" w:rsidP="00FE184C" w:rsidRDefault="00A94E68" w14:paraId="75FA5580" w14:textId="70EA583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 xml:space="preserve">Robert 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Paulino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-Ramirez (Dominican Republic)</w:t>
            </w:r>
          </w:p>
          <w:p w:rsidRPr="00FF787D" w:rsidR="00A94E68" w:rsidP="1FD293ED" w:rsidRDefault="00A94E68" w14:paraId="45539022" w14:textId="2491955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Martha Espinosa (México)</w:t>
            </w:r>
          </w:p>
          <w:p w:rsidRPr="00FF787D" w:rsidR="00A94E68" w:rsidP="1FD293ED" w:rsidRDefault="00A94E68" w14:paraId="77DC3C2F" w14:textId="6852BA6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Josefina Colma (Ecuador)</w:t>
            </w:r>
          </w:p>
        </w:tc>
      </w:tr>
      <w:tr w:rsidR="00A94E68" w:rsidTr="1FD293ED" w14:paraId="414DFD9A" w14:textId="77777777">
        <w:tc>
          <w:tcPr>
            <w:tcW w:w="2515" w:type="dxa"/>
            <w:shd w:val="clear" w:color="auto" w:fill="F2C2DE"/>
            <w:tcMar/>
          </w:tcPr>
          <w:p w:rsidRPr="006919F2" w:rsidR="00A94E68" w:rsidP="00FE184C" w:rsidRDefault="00A94E68" w14:paraId="62191D78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6919F2">
              <w:rPr>
                <w:rFonts w:ascii="Helvetica Neue" w:hAnsi="Helvetica Neue"/>
                <w:color w:val="000000" w:themeColor="text1"/>
              </w:rPr>
              <w:t>8:15 – 8:20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561559" w:rsidR="00A94E68" w:rsidP="00FE184C" w:rsidRDefault="00E804E0" w14:paraId="788C816C" w14:textId="64B72A36">
            <w:pPr>
              <w:rPr>
                <w:rFonts w:ascii="Helvetica Neue" w:hAnsi="Helvetica Neue"/>
                <w:color w:val="000000" w:themeColor="text1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receso</w:t>
            </w:r>
            <w:proofErr w:type="spellEnd"/>
          </w:p>
        </w:tc>
      </w:tr>
      <w:tr w:rsidR="00A94E68" w:rsidTr="1FD293ED" w14:paraId="00F34348" w14:textId="77777777">
        <w:tc>
          <w:tcPr>
            <w:tcW w:w="2515" w:type="dxa"/>
            <w:tcMar/>
          </w:tcPr>
          <w:p w:rsidRPr="00947C6B" w:rsidR="00A94E68" w:rsidP="00FE184C" w:rsidRDefault="00A94E68" w14:paraId="6806D00A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8:20 – 8:50 AM PT</w:t>
            </w:r>
          </w:p>
        </w:tc>
        <w:tc>
          <w:tcPr>
            <w:tcW w:w="6835" w:type="dxa"/>
            <w:shd w:val="clear" w:color="auto" w:fill="auto"/>
            <w:tcMar/>
          </w:tcPr>
          <w:p w:rsidR="00FF787D" w:rsidP="00FE184C" w:rsidRDefault="00FF787D" w14:paraId="55F39BFB" w14:textId="7DB3CC8A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FF787D">
              <w:rPr>
                <w:rFonts w:ascii="Helvetica Neue" w:hAnsi="Helvetica Neue"/>
                <w:b/>
                <w:bCs/>
                <w:color w:val="000000" w:themeColor="text1"/>
              </w:rPr>
              <w:t>Sesión</w:t>
            </w:r>
            <w:proofErr w:type="spellEnd"/>
            <w:r w:rsidRPr="00FF787D">
              <w:rPr>
                <w:rFonts w:ascii="Helvetica Neue" w:hAnsi="Helvetica Neue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F787D">
              <w:rPr>
                <w:rFonts w:ascii="Helvetica Neue" w:hAnsi="Helvetica Neue"/>
                <w:b/>
                <w:bCs/>
                <w:color w:val="000000" w:themeColor="text1"/>
              </w:rPr>
              <w:t>Plenaria</w:t>
            </w:r>
            <w:proofErr w:type="spellEnd"/>
            <w:r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7E390F" w:rsidR="00A94E68" w:rsidP="00FE184C" w:rsidRDefault="00FF787D" w14:paraId="77FB5B87" w14:textId="312F7E6F">
            <w:p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Orador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: Dr. Ernesto Ortíz (Perú)</w:t>
            </w:r>
          </w:p>
        </w:tc>
      </w:tr>
      <w:tr w:rsidR="00A94E68" w:rsidTr="1FD293ED" w14:paraId="3CAFA342" w14:textId="77777777">
        <w:tc>
          <w:tcPr>
            <w:tcW w:w="2515" w:type="dxa"/>
            <w:shd w:val="clear" w:color="auto" w:fill="F2C2DE"/>
            <w:tcMar/>
          </w:tcPr>
          <w:p w:rsidRPr="00947C6B" w:rsidR="00A94E68" w:rsidP="00FE184C" w:rsidRDefault="00A94E68" w14:paraId="0F68D0BD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8:50 – 9:05 AM PT</w:t>
            </w:r>
          </w:p>
        </w:tc>
        <w:tc>
          <w:tcPr>
            <w:tcW w:w="6835" w:type="dxa"/>
            <w:shd w:val="clear" w:color="auto" w:fill="F2C2DE"/>
            <w:tcMar/>
          </w:tcPr>
          <w:p w:rsidRPr="00E15918" w:rsidR="00A94E68" w:rsidP="00FE184C" w:rsidRDefault="00E804E0" w14:paraId="431CA340" w14:textId="34823C73">
            <w:pPr>
              <w:rPr>
                <w:rFonts w:ascii="Helvetica Neue" w:hAnsi="Helvetica Neue"/>
                <w:color w:val="7030A0"/>
              </w:rPr>
            </w:pPr>
            <w:proofErr w:type="spellStart"/>
            <w:r w:rsidRPr="002C1B4F">
              <w:rPr>
                <w:rFonts w:ascii="Helvetica Neue" w:hAnsi="Helvetica Neue"/>
                <w:b/>
                <w:bCs/>
                <w:color w:val="000000" w:themeColor="text1"/>
              </w:rPr>
              <w:t>receso</w:t>
            </w:r>
            <w:proofErr w:type="spellEnd"/>
          </w:p>
        </w:tc>
      </w:tr>
      <w:tr w:rsidR="00FF787D" w:rsidTr="1FD293ED" w14:paraId="679A0684" w14:textId="77777777">
        <w:tc>
          <w:tcPr>
            <w:tcW w:w="2515" w:type="dxa"/>
            <w:tcMar/>
          </w:tcPr>
          <w:p w:rsidRPr="007E390F" w:rsidR="00FF787D" w:rsidP="00FE184C" w:rsidRDefault="00FF787D" w14:paraId="3916E468" w14:textId="77777777">
            <w:pPr>
              <w:rPr>
                <w:rFonts w:ascii="Helvetica Neue" w:hAnsi="Helvetica Neue"/>
                <w:color w:val="000000" w:themeColor="text1"/>
              </w:rPr>
            </w:pPr>
            <w:r w:rsidRPr="007E390F">
              <w:rPr>
                <w:rFonts w:ascii="Helvetica Neue" w:hAnsi="Helvetica Neue"/>
                <w:color w:val="000000" w:themeColor="text1"/>
              </w:rPr>
              <w:t>9:05 – 9:45 AM PT</w:t>
            </w:r>
          </w:p>
        </w:tc>
        <w:tc>
          <w:tcPr>
            <w:tcW w:w="6835" w:type="dxa"/>
            <w:tcMar/>
          </w:tcPr>
          <w:p w:rsidR="00FF787D" w:rsidP="00FF787D" w:rsidRDefault="00FF787D" w14:paraId="652AB345" w14:textId="7777777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#1:</w:t>
            </w:r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Andrés Aranda (Chile)</w:t>
            </w:r>
          </w:p>
          <w:p w:rsidRPr="00FF787D" w:rsidR="00FF787D" w:rsidP="00FF787D" w:rsidRDefault="00FF787D" w14:paraId="24DDAF47" w14:textId="74A6B96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Helvetica Neue" w:hAnsi="Helvetica Neue"/>
                <w:color w:val="000000" w:themeColor="text1"/>
              </w:rPr>
            </w:pPr>
            <w:proofErr w:type="spellStart"/>
            <w:proofErr w:type="spellStart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>Estudio</w:t>
            </w:r>
            <w:proofErr w:type="spellEnd"/>
            <w:r w:rsidRPr="1FD293ED" w:rsidR="1FD293ED">
              <w:rPr>
                <w:rFonts w:ascii="Helvetica Neue" w:hAnsi="Helvetica Neue"/>
                <w:b w:val="1"/>
                <w:bCs w:val="1"/>
                <w:color w:val="000000" w:themeColor="text1" w:themeTint="FF" w:themeShade="FF"/>
              </w:rPr>
              <w:t xml:space="preserve"> de Caso #2: </w:t>
            </w:r>
            <w:r w:rsidRPr="1FD293ED" w:rsidR="1FD293ED">
              <w:rPr>
                <w:rFonts w:ascii="Helvetica Neue" w:hAnsi="Helvetica Neue"/>
                <w:color w:val="000000" w:themeColor="text1" w:themeTint="FF" w:themeShade="FF"/>
              </w:rPr>
              <w:t>Dr. Reynaldo Flores (El Salvador)</w:t>
            </w:r>
            <w:proofErr w:type="spellEnd"/>
          </w:p>
        </w:tc>
      </w:tr>
      <w:tr w:rsidR="00A94E68" w:rsidTr="1FD293ED" w14:paraId="3CBFAC64" w14:textId="77777777">
        <w:tc>
          <w:tcPr>
            <w:tcW w:w="2515" w:type="dxa"/>
            <w:tcMar/>
          </w:tcPr>
          <w:p w:rsidR="00A94E68" w:rsidP="00FE184C" w:rsidRDefault="00A94E68" w14:paraId="1AF8F0FD" w14:textId="77777777">
            <w:pPr>
              <w:rPr>
                <w:rFonts w:ascii="Helvetica Neue" w:hAnsi="Helvetica Neue"/>
                <w:color w:val="000000" w:themeColor="text1"/>
              </w:rPr>
            </w:pPr>
            <w:r>
              <w:rPr>
                <w:rFonts w:ascii="Helvetica Neue" w:hAnsi="Helvetica Neue"/>
                <w:color w:val="000000" w:themeColor="text1"/>
              </w:rPr>
              <w:t>9:45 – 10:15 AM PT</w:t>
            </w:r>
          </w:p>
        </w:tc>
        <w:tc>
          <w:tcPr>
            <w:tcW w:w="6835" w:type="dxa"/>
            <w:tcMar/>
          </w:tcPr>
          <w:p w:rsidR="00FF787D" w:rsidP="00FE184C" w:rsidRDefault="00FF787D" w14:paraId="47B07A11" w14:textId="77777777">
            <w:pPr>
              <w:spacing w:line="276" w:lineRule="auto"/>
              <w:rPr>
                <w:rFonts w:ascii="Helvetica Neue" w:hAnsi="Helvetica Neue"/>
                <w:b/>
                <w:bCs/>
                <w:color w:val="000000" w:themeColor="text1"/>
              </w:rPr>
            </w:pPr>
            <w:proofErr w:type="spellStart"/>
            <w:r w:rsidRPr="00FF787D">
              <w:rPr>
                <w:rFonts w:ascii="Helvetica Neue" w:hAnsi="Helvetica Neue"/>
                <w:b/>
                <w:bCs/>
                <w:color w:val="000000" w:themeColor="text1"/>
              </w:rPr>
              <w:t>Sesión</w:t>
            </w:r>
            <w:proofErr w:type="spellEnd"/>
            <w:r w:rsidRPr="00FF787D">
              <w:rPr>
                <w:rFonts w:ascii="Helvetica Neue" w:hAnsi="Helvetica Neue"/>
                <w:b/>
                <w:bCs/>
                <w:color w:val="000000" w:themeColor="text1"/>
              </w:rPr>
              <w:t xml:space="preserve"> Delphi</w:t>
            </w:r>
            <w:r>
              <w:rPr>
                <w:rFonts w:ascii="Helvetica Neue" w:hAnsi="Helvetica Neue"/>
                <w:b/>
                <w:bCs/>
                <w:color w:val="000000" w:themeColor="text1"/>
              </w:rPr>
              <w:t>:</w:t>
            </w:r>
          </w:p>
          <w:p w:rsidRPr="007E390F" w:rsidR="00A94E68" w:rsidP="00FE184C" w:rsidRDefault="00A94E68" w14:paraId="07E6CFD4" w14:textId="48A2878C">
            <w:pPr>
              <w:spacing w:line="276" w:lineRule="auto"/>
              <w:rPr>
                <w:rFonts w:ascii="Helvetica Neue" w:hAnsi="Helvetica Neue"/>
                <w:color w:val="7030A0"/>
              </w:rPr>
            </w:pPr>
            <w:r w:rsidRPr="007E390F">
              <w:rPr>
                <w:rFonts w:ascii="Helvetica Neue" w:hAnsi="Helvetica Neue"/>
                <w:color w:val="000000" w:themeColor="text1"/>
              </w:rPr>
              <w:t xml:space="preserve">Jaime </w:t>
            </w:r>
            <w:proofErr w:type="spellStart"/>
            <w:r w:rsidRPr="007E390F">
              <w:rPr>
                <w:rFonts w:ascii="Helvetica Neue" w:hAnsi="Helvetica Neue"/>
                <w:color w:val="000000" w:themeColor="text1"/>
              </w:rPr>
              <w:t>Sepúlveda</w:t>
            </w:r>
            <w:proofErr w:type="spellEnd"/>
            <w:r w:rsidRPr="007E390F">
              <w:rPr>
                <w:rFonts w:ascii="Helvetica Neue" w:hAnsi="Helvetica Neue"/>
                <w:color w:val="000000" w:themeColor="text1"/>
              </w:rPr>
              <w:t xml:space="preserve">: </w:t>
            </w:r>
            <w:proofErr w:type="spellStart"/>
            <w:r w:rsidRPr="00FF787D" w:rsidR="00FF787D">
              <w:rPr>
                <w:rFonts w:ascii="Helvetica Neue" w:hAnsi="Helvetica Neue"/>
                <w:color w:val="000000" w:themeColor="text1"/>
              </w:rPr>
              <w:t>Sesión</w:t>
            </w:r>
            <w:proofErr w:type="spellEnd"/>
            <w:r w:rsidRPr="00FF787D" w:rsidR="00FF787D">
              <w:rPr>
                <w:rFonts w:ascii="Helvetica Neue" w:hAnsi="Helvetica Neue"/>
                <w:color w:val="000000" w:themeColor="text1"/>
              </w:rPr>
              <w:t xml:space="preserve"> de Clausura</w:t>
            </w:r>
          </w:p>
        </w:tc>
      </w:tr>
    </w:tbl>
    <w:p w:rsidRPr="00947C6B" w:rsidR="00A94E68" w:rsidP="00A94E68" w:rsidRDefault="00A94E68" w14:paraId="204550E5" w14:textId="77777777">
      <w:pPr>
        <w:rPr>
          <w:rFonts w:ascii="Helvetica Neue Light" w:hAnsi="Helvetica Neue Light"/>
          <w:color w:val="0F388A"/>
        </w:rPr>
      </w:pPr>
    </w:p>
    <w:p w:rsidRPr="00947C6B" w:rsidR="00A94E68" w:rsidP="00A94E68" w:rsidRDefault="00A94E68" w14:paraId="1E3D2F7E" w14:textId="77777777">
      <w:pPr>
        <w:rPr>
          <w:rFonts w:ascii="Helvetica Neue Light" w:hAnsi="Helvetica Neue Light"/>
          <w:color w:val="0F388A"/>
        </w:rPr>
      </w:pPr>
    </w:p>
    <w:p w:rsidR="00B216CE" w:rsidRDefault="00B216CE" w14:paraId="26247B55" w14:textId="77777777"/>
    <w:sectPr w:rsidR="00B216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517"/>
    <w:multiLevelType w:val="hybridMultilevel"/>
    <w:tmpl w:val="E5C67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313250"/>
    <w:multiLevelType w:val="hybridMultilevel"/>
    <w:tmpl w:val="E594D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447A20"/>
    <w:multiLevelType w:val="hybridMultilevel"/>
    <w:tmpl w:val="5BC87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1A7690"/>
    <w:multiLevelType w:val="hybridMultilevel"/>
    <w:tmpl w:val="727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4005B7"/>
    <w:multiLevelType w:val="hybridMultilevel"/>
    <w:tmpl w:val="E32812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4493338">
    <w:abstractNumId w:val="0"/>
  </w:num>
  <w:num w:numId="2" w16cid:durableId="8725093">
    <w:abstractNumId w:val="2"/>
  </w:num>
  <w:num w:numId="3" w16cid:durableId="1308820624">
    <w:abstractNumId w:val="1"/>
  </w:num>
  <w:num w:numId="4" w16cid:durableId="185292788">
    <w:abstractNumId w:val="4"/>
  </w:num>
  <w:num w:numId="5" w16cid:durableId="2140149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68"/>
    <w:rsid w:val="00013A57"/>
    <w:rsid w:val="002B3BC6"/>
    <w:rsid w:val="002C1B4F"/>
    <w:rsid w:val="003E773D"/>
    <w:rsid w:val="00663DB9"/>
    <w:rsid w:val="00A94E68"/>
    <w:rsid w:val="00B216CE"/>
    <w:rsid w:val="00B704A6"/>
    <w:rsid w:val="00E804E0"/>
    <w:rsid w:val="00FF787D"/>
    <w:rsid w:val="1FD293ED"/>
    <w:rsid w:val="6ED3E059"/>
    <w:rsid w:val="7D65C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D8E4A"/>
  <w15:chartTrackingRefBased/>
  <w15:docId w15:val="{3DF6CDB9-FABA-B146-B4BC-70741A7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4E6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4E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E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E804E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8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0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Sanderbeck, Taytum</dc:creator>
  <keywords/>
  <dc:description/>
  <lastModifiedBy>Taytum Sanderbeck</lastModifiedBy>
  <revision>8</revision>
  <dcterms:created xsi:type="dcterms:W3CDTF">2022-10-04T20:24:00.0000000Z</dcterms:created>
  <dcterms:modified xsi:type="dcterms:W3CDTF">2022-10-31T18:08:43.5893344Z</dcterms:modified>
</coreProperties>
</file>